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BC18B" w14:textId="0E13B778" w:rsidR="00EE64F4" w:rsidRPr="00824A8F" w:rsidRDefault="00EE64F4" w:rsidP="00EE64F4">
      <w:pPr>
        <w:spacing w:after="0" w:line="240" w:lineRule="auto"/>
        <w:jc w:val="center"/>
        <w:rPr>
          <w:rFonts w:cstheme="minorHAnsi"/>
          <w:color w:val="C00000"/>
          <w:sz w:val="44"/>
          <w:szCs w:val="44"/>
          <w:lang w:bidi="hi-IN"/>
        </w:rPr>
      </w:pPr>
      <w:r>
        <w:rPr>
          <w:rFonts w:cstheme="minorHAnsi"/>
          <w:color w:val="C00000"/>
          <w:sz w:val="44"/>
          <w:szCs w:val="44"/>
          <w:lang w:bidi="hi-IN"/>
        </w:rPr>
        <w:t>Author Workshop</w:t>
      </w:r>
      <w:r w:rsidRPr="00824A8F">
        <w:rPr>
          <w:rFonts w:cstheme="minorHAnsi"/>
          <w:color w:val="C00000"/>
          <w:sz w:val="44"/>
          <w:szCs w:val="44"/>
          <w:lang w:bidi="hi-IN"/>
        </w:rPr>
        <w:t xml:space="preserve"> on</w:t>
      </w:r>
    </w:p>
    <w:p w14:paraId="113CD7DA" w14:textId="5906D6EF" w:rsidR="00EE64F4" w:rsidRPr="00BA65EA" w:rsidRDefault="00BA65EA" w:rsidP="00EE64F4">
      <w:pPr>
        <w:jc w:val="center"/>
        <w:rPr>
          <w:rFonts w:cstheme="minorHAnsi"/>
          <w:color w:val="00B0F0"/>
          <w:sz w:val="44"/>
          <w:szCs w:val="44"/>
          <w:shd w:val="clear" w:color="auto" w:fill="FFFFFF"/>
        </w:rPr>
      </w:pPr>
      <w:r w:rsidRPr="00BA65EA">
        <w:rPr>
          <w:rFonts w:cstheme="minorHAnsi"/>
          <w:b/>
          <w:bCs/>
          <w:color w:val="3C4043"/>
          <w:spacing w:val="3"/>
          <w:sz w:val="44"/>
          <w:szCs w:val="44"/>
          <w:shd w:val="clear" w:color="auto" w:fill="FFFFFF"/>
        </w:rPr>
        <w:t>How to Get Published with IEEE</w:t>
      </w:r>
    </w:p>
    <w:p w14:paraId="66317E77" w14:textId="77777777" w:rsidR="00EE64F4" w:rsidRPr="00EE64F4" w:rsidRDefault="00EE64F4" w:rsidP="00EE64F4">
      <w:pPr>
        <w:spacing w:after="0"/>
        <w:jc w:val="center"/>
        <w:rPr>
          <w:rFonts w:eastAsia="Times New Roman" w:cstheme="minorHAnsi"/>
          <w:sz w:val="32"/>
          <w:szCs w:val="32"/>
          <w:lang w:eastAsia="en-IN" w:bidi="hi-IN"/>
        </w:rPr>
      </w:pPr>
      <w:r w:rsidRPr="00EE64F4">
        <w:rPr>
          <w:rFonts w:eastAsia="Times New Roman" w:cstheme="minorHAnsi"/>
          <w:sz w:val="32"/>
          <w:szCs w:val="32"/>
          <w:lang w:eastAsia="en-IN" w:bidi="hi-IN"/>
        </w:rPr>
        <w:t>Organised by</w:t>
      </w:r>
    </w:p>
    <w:p w14:paraId="13CD84E2" w14:textId="77777777" w:rsidR="00EE64F4" w:rsidRPr="00EE64F4" w:rsidRDefault="00EE64F4" w:rsidP="00EE64F4">
      <w:pPr>
        <w:spacing w:after="0"/>
        <w:jc w:val="center"/>
        <w:rPr>
          <w:rFonts w:eastAsia="Times New Roman" w:cstheme="minorHAnsi"/>
          <w:sz w:val="32"/>
          <w:szCs w:val="32"/>
          <w:lang w:eastAsia="en-IN" w:bidi="hi-IN"/>
        </w:rPr>
      </w:pPr>
      <w:r w:rsidRPr="00EE64F4">
        <w:rPr>
          <w:rFonts w:eastAsia="Times New Roman" w:cstheme="minorHAnsi"/>
          <w:sz w:val="32"/>
          <w:szCs w:val="32"/>
          <w:lang w:eastAsia="en-IN" w:bidi="hi-IN"/>
        </w:rPr>
        <w:t>Central Library, IIT Delhi, in collaboration with IEEE</w:t>
      </w:r>
    </w:p>
    <w:p w14:paraId="4E6F89EC" w14:textId="77777777" w:rsidR="00FA28A4" w:rsidRDefault="00FA04AF" w:rsidP="00FA28A4">
      <w:pPr>
        <w:spacing w:after="0"/>
        <w:ind w:left="-567"/>
        <w:jc w:val="both"/>
        <w:rPr>
          <w:b/>
          <w:color w:val="70AD47" w:themeColor="accent6"/>
          <w:sz w:val="32"/>
          <w:szCs w:val="32"/>
          <w:shd w:val="clear" w:color="auto" w:fill="FFFFFF"/>
        </w:rPr>
      </w:pPr>
      <w:r>
        <w:rPr>
          <w:b/>
          <w:color w:val="70AD47" w:themeColor="accent6"/>
          <w:sz w:val="32"/>
          <w:szCs w:val="32"/>
          <w:shd w:val="clear" w:color="auto" w:fill="FFFFFF"/>
        </w:rPr>
        <w:t xml:space="preserve"> </w:t>
      </w:r>
      <w:r w:rsidR="00FA28A4">
        <w:rPr>
          <w:b/>
          <w:color w:val="70AD47" w:themeColor="accent6"/>
          <w:sz w:val="32"/>
          <w:szCs w:val="32"/>
          <w:shd w:val="clear" w:color="auto" w:fill="FFFFFF"/>
        </w:rPr>
        <w:t xml:space="preserve"> </w:t>
      </w:r>
      <w:r w:rsidR="00FA28A4" w:rsidRPr="00825FFF">
        <w:rPr>
          <w:b/>
          <w:color w:val="70AD47" w:themeColor="accent6"/>
          <w:sz w:val="32"/>
          <w:szCs w:val="32"/>
          <w:shd w:val="clear" w:color="auto" w:fill="FFFFFF"/>
        </w:rPr>
        <w:t>Session details:</w:t>
      </w:r>
    </w:p>
    <w:tbl>
      <w:tblPr>
        <w:tblStyle w:val="GridTable4-Accent6"/>
        <w:tblW w:w="10349" w:type="dxa"/>
        <w:tblInd w:w="-431" w:type="dxa"/>
        <w:tblLook w:val="06A0" w:firstRow="1" w:lastRow="0" w:firstColumn="1" w:lastColumn="0" w:noHBand="1" w:noVBand="1"/>
      </w:tblPr>
      <w:tblGrid>
        <w:gridCol w:w="6366"/>
        <w:gridCol w:w="3983"/>
      </w:tblGrid>
      <w:tr w:rsidR="00FA28A4" w:rsidRPr="00824A8F" w14:paraId="46FCA340" w14:textId="77777777" w:rsidTr="00BA65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6" w:type="dxa"/>
            <w:hideMark/>
          </w:tcPr>
          <w:p w14:paraId="280B08F0" w14:textId="77777777" w:rsidR="00FA28A4" w:rsidRPr="00EE64F4" w:rsidRDefault="00FA28A4" w:rsidP="00087877">
            <w:pPr>
              <w:rPr>
                <w:rFonts w:eastAsia="Times New Roman" w:cstheme="minorHAnsi"/>
                <w:sz w:val="24"/>
                <w:szCs w:val="24"/>
                <w:lang w:eastAsia="en-IN" w:bidi="hi-IN"/>
              </w:rPr>
            </w:pPr>
            <w:r w:rsidRPr="00EE64F4">
              <w:rPr>
                <w:rFonts w:eastAsia="Times New Roman" w:cstheme="minorHAnsi"/>
                <w:sz w:val="24"/>
                <w:szCs w:val="24"/>
                <w:lang w:eastAsia="en-IN" w:bidi="hi-IN"/>
              </w:rPr>
              <w:t>Topic</w:t>
            </w:r>
          </w:p>
        </w:tc>
        <w:tc>
          <w:tcPr>
            <w:tcW w:w="3983" w:type="dxa"/>
            <w:hideMark/>
          </w:tcPr>
          <w:p w14:paraId="4A62AFBC" w14:textId="77777777" w:rsidR="00FA28A4" w:rsidRPr="00EE64F4" w:rsidRDefault="00FA28A4" w:rsidP="000878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en-IN" w:bidi="hi-IN"/>
              </w:rPr>
            </w:pPr>
            <w:r w:rsidRPr="00EE64F4">
              <w:rPr>
                <w:rFonts w:eastAsia="Times New Roman" w:cstheme="minorHAnsi"/>
                <w:sz w:val="24"/>
                <w:szCs w:val="24"/>
                <w:lang w:eastAsia="en-IN" w:bidi="hi-IN"/>
              </w:rPr>
              <w:t>Day, Date, Time &amp; Venue</w:t>
            </w:r>
          </w:p>
        </w:tc>
      </w:tr>
      <w:tr w:rsidR="00FA28A4" w:rsidRPr="00824A8F" w14:paraId="29D6DCA9" w14:textId="77777777" w:rsidTr="00BA65EA">
        <w:trPr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6" w:type="dxa"/>
            <w:vMerge w:val="restart"/>
            <w:hideMark/>
          </w:tcPr>
          <w:p w14:paraId="650FB3ED" w14:textId="15B0A432" w:rsidR="00FA28A4" w:rsidRPr="00BA65EA" w:rsidRDefault="00BA65EA" w:rsidP="00087877">
            <w:pPr>
              <w:rPr>
                <w:color w:val="006A9D"/>
                <w:sz w:val="24"/>
                <w:szCs w:val="24"/>
              </w:rPr>
            </w:pPr>
            <w:r w:rsidRPr="00BA65EA">
              <w:rPr>
                <w:rFonts w:ascii="Arial" w:hAnsi="Arial" w:cs="Arial"/>
                <w:color w:val="3C4043"/>
                <w:spacing w:val="3"/>
                <w:sz w:val="21"/>
                <w:szCs w:val="21"/>
                <w:shd w:val="clear" w:color="auto" w:fill="FFFFFF"/>
              </w:rPr>
              <w:t>From Search to Research: Getting More from IEEE Xplore - How to Get Published with IEEE</w:t>
            </w:r>
          </w:p>
        </w:tc>
        <w:tc>
          <w:tcPr>
            <w:tcW w:w="3983" w:type="dxa"/>
            <w:hideMark/>
          </w:tcPr>
          <w:p w14:paraId="26767799" w14:textId="77026412" w:rsidR="00FA28A4" w:rsidRPr="00EE64F4" w:rsidRDefault="00401858" w:rsidP="00FA28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en-IN" w:bidi="hi-IN"/>
              </w:rPr>
            </w:pPr>
            <w:r>
              <w:rPr>
                <w:rFonts w:eastAsia="Times New Roman" w:cstheme="minorHAnsi"/>
                <w:sz w:val="24"/>
                <w:szCs w:val="24"/>
                <w:lang w:eastAsia="en-IN" w:bidi="hi-IN"/>
              </w:rPr>
              <w:t>Mon</w:t>
            </w:r>
            <w:r w:rsidR="00FA28A4" w:rsidRPr="00EE64F4">
              <w:rPr>
                <w:rFonts w:eastAsia="Times New Roman" w:cstheme="minorHAnsi"/>
                <w:sz w:val="24"/>
                <w:szCs w:val="24"/>
                <w:lang w:eastAsia="en-IN" w:bidi="hi-IN"/>
              </w:rPr>
              <w:t xml:space="preserve">day, </w:t>
            </w:r>
            <w:r>
              <w:rPr>
                <w:rFonts w:eastAsia="Times New Roman" w:cstheme="minorHAnsi"/>
                <w:sz w:val="24"/>
                <w:szCs w:val="24"/>
                <w:lang w:eastAsia="en-IN" w:bidi="hi-IN"/>
              </w:rPr>
              <w:t>April</w:t>
            </w:r>
            <w:r w:rsidR="00FA28A4" w:rsidRPr="00EE64F4">
              <w:rPr>
                <w:rFonts w:eastAsia="Times New Roman" w:cstheme="minorHAnsi"/>
                <w:sz w:val="24"/>
                <w:szCs w:val="24"/>
                <w:lang w:eastAsia="en-IN" w:bidi="hi-IN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en-IN" w:bidi="hi-IN"/>
              </w:rPr>
              <w:t>20</w:t>
            </w:r>
            <w:r w:rsidR="00FA28A4" w:rsidRPr="00EE64F4">
              <w:rPr>
                <w:rFonts w:eastAsia="Times New Roman" w:cstheme="minorHAnsi"/>
                <w:sz w:val="24"/>
                <w:szCs w:val="24"/>
                <w:vertAlign w:val="superscript"/>
                <w:lang w:eastAsia="en-IN" w:bidi="hi-IN"/>
              </w:rPr>
              <w:t>th</w:t>
            </w:r>
            <w:r w:rsidR="00FA28A4" w:rsidRPr="00EE64F4">
              <w:rPr>
                <w:rFonts w:eastAsia="Times New Roman" w:cstheme="minorHAnsi"/>
                <w:sz w:val="24"/>
                <w:szCs w:val="24"/>
                <w:lang w:eastAsia="en-IN" w:bidi="hi-IN"/>
              </w:rPr>
              <w:t>, 202</w:t>
            </w:r>
            <w:r w:rsidR="00BA65EA">
              <w:rPr>
                <w:rFonts w:eastAsia="Times New Roman" w:cstheme="minorHAnsi"/>
                <w:sz w:val="24"/>
                <w:szCs w:val="24"/>
                <w:lang w:eastAsia="en-IN" w:bidi="hi-IN"/>
              </w:rPr>
              <w:t>6</w:t>
            </w:r>
          </w:p>
        </w:tc>
      </w:tr>
      <w:tr w:rsidR="00FA28A4" w:rsidRPr="00824A8F" w14:paraId="320AC184" w14:textId="77777777" w:rsidTr="00BA65EA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6" w:type="dxa"/>
            <w:vMerge/>
            <w:hideMark/>
          </w:tcPr>
          <w:p w14:paraId="32DBFC16" w14:textId="77777777" w:rsidR="00FA28A4" w:rsidRPr="00EE64F4" w:rsidRDefault="00FA28A4" w:rsidP="00087877">
            <w:pPr>
              <w:rPr>
                <w:rFonts w:eastAsia="Times New Roman" w:cstheme="minorHAnsi"/>
                <w:sz w:val="24"/>
                <w:szCs w:val="24"/>
                <w:lang w:eastAsia="en-IN" w:bidi="hi-IN"/>
              </w:rPr>
            </w:pPr>
          </w:p>
        </w:tc>
        <w:tc>
          <w:tcPr>
            <w:tcW w:w="3983" w:type="dxa"/>
            <w:hideMark/>
          </w:tcPr>
          <w:p w14:paraId="3C62B6C7" w14:textId="77777777" w:rsidR="00FA28A4" w:rsidRPr="00EE64F4" w:rsidRDefault="00FA28A4" w:rsidP="002A5D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en-IN" w:bidi="hi-IN"/>
              </w:rPr>
            </w:pPr>
            <w:r w:rsidRPr="00EE64F4">
              <w:rPr>
                <w:rFonts w:eastAsia="Times New Roman" w:cstheme="minorHAnsi"/>
                <w:sz w:val="24"/>
                <w:szCs w:val="24"/>
                <w:lang w:eastAsia="en-IN" w:bidi="hi-IN"/>
              </w:rPr>
              <w:t>4:00 pm - 5:</w:t>
            </w:r>
            <w:r w:rsidR="002A5DC7">
              <w:rPr>
                <w:rFonts w:eastAsia="Times New Roman" w:cstheme="minorHAnsi"/>
                <w:sz w:val="24"/>
                <w:szCs w:val="24"/>
                <w:lang w:eastAsia="en-IN" w:bidi="hi-IN"/>
              </w:rPr>
              <w:t>3</w:t>
            </w:r>
            <w:r w:rsidRPr="00EE64F4">
              <w:rPr>
                <w:rFonts w:eastAsia="Times New Roman" w:cstheme="minorHAnsi"/>
                <w:sz w:val="24"/>
                <w:szCs w:val="24"/>
                <w:lang w:eastAsia="en-IN" w:bidi="hi-IN"/>
              </w:rPr>
              <w:t>0 pm (IST)</w:t>
            </w:r>
          </w:p>
        </w:tc>
      </w:tr>
      <w:tr w:rsidR="00FA28A4" w:rsidRPr="00824A8F" w14:paraId="750BB6F1" w14:textId="77777777" w:rsidTr="00BA65EA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6" w:type="dxa"/>
            <w:vMerge/>
          </w:tcPr>
          <w:p w14:paraId="61AEBAE5" w14:textId="77777777" w:rsidR="00FA28A4" w:rsidRPr="00EE64F4" w:rsidRDefault="00FA28A4" w:rsidP="00087877">
            <w:pPr>
              <w:rPr>
                <w:rFonts w:eastAsia="Times New Roman" w:cstheme="minorHAnsi"/>
                <w:sz w:val="24"/>
                <w:szCs w:val="24"/>
                <w:lang w:eastAsia="en-IN" w:bidi="hi-IN"/>
              </w:rPr>
            </w:pPr>
          </w:p>
        </w:tc>
        <w:tc>
          <w:tcPr>
            <w:tcW w:w="3983" w:type="dxa"/>
          </w:tcPr>
          <w:p w14:paraId="0744CA26" w14:textId="77777777" w:rsidR="00FA28A4" w:rsidRPr="00EE64F4" w:rsidRDefault="00FA28A4" w:rsidP="000878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en-IN" w:bidi="hi-IN"/>
              </w:rPr>
            </w:pPr>
            <w:r w:rsidRPr="00EE64F4">
              <w:rPr>
                <w:rFonts w:eastAsia="Times New Roman" w:cstheme="minorHAnsi"/>
                <w:sz w:val="24"/>
                <w:szCs w:val="24"/>
                <w:lang w:eastAsia="en-IN" w:bidi="hi-IN"/>
              </w:rPr>
              <w:t>Library Committee Room</w:t>
            </w:r>
          </w:p>
        </w:tc>
      </w:tr>
    </w:tbl>
    <w:p w14:paraId="427BF142" w14:textId="436AAD3E" w:rsidR="00D811CB" w:rsidRPr="00D811CB" w:rsidRDefault="00D811CB" w:rsidP="00D811CB">
      <w:pPr>
        <w:tabs>
          <w:tab w:val="left" w:pos="7413"/>
        </w:tabs>
        <w:ind w:right="-563"/>
        <w:jc w:val="both"/>
        <w:rPr>
          <w:sz w:val="24"/>
          <w:szCs w:val="24"/>
        </w:rPr>
      </w:pPr>
      <w:r w:rsidRPr="00D811CB">
        <w:rPr>
          <w:b/>
          <w:sz w:val="28"/>
          <w:szCs w:val="28"/>
          <w:shd w:val="clear" w:color="auto" w:fill="FFFFFF"/>
        </w:rPr>
        <w:t xml:space="preserve">* </w:t>
      </w:r>
      <w:r>
        <w:rPr>
          <w:b/>
          <w:color w:val="70AD47" w:themeColor="accent6"/>
          <w:sz w:val="28"/>
          <w:szCs w:val="28"/>
          <w:shd w:val="clear" w:color="auto" w:fill="FFFFFF"/>
        </w:rPr>
        <w:t xml:space="preserve"> </w:t>
      </w:r>
      <w:r w:rsidRPr="00D811CB">
        <w:rPr>
          <w:b/>
          <w:sz w:val="28"/>
          <w:szCs w:val="28"/>
          <w:shd w:val="clear" w:color="auto" w:fill="FFFFFF"/>
        </w:rPr>
        <w:t xml:space="preserve">The session also </w:t>
      </w:r>
      <w:r>
        <w:rPr>
          <w:b/>
          <w:sz w:val="28"/>
          <w:szCs w:val="28"/>
          <w:shd w:val="clear" w:color="auto" w:fill="FFFFFF"/>
        </w:rPr>
        <w:t>includes</w:t>
      </w:r>
      <w:r w:rsidRPr="00D811CB">
        <w:rPr>
          <w:b/>
          <w:sz w:val="28"/>
          <w:szCs w:val="28"/>
          <w:shd w:val="clear" w:color="auto" w:fill="FFFFFF"/>
        </w:rPr>
        <w:t xml:space="preserve"> a</w:t>
      </w:r>
      <w:r w:rsidRPr="00D811CB">
        <w:rPr>
          <w:rFonts w:ascii="Arial" w:hAnsi="Arial" w:cs="Arial"/>
          <w:b/>
          <w:bCs/>
          <w:spacing w:val="3"/>
          <w:sz w:val="21"/>
          <w:szCs w:val="21"/>
          <w:shd w:val="clear" w:color="auto" w:fill="FFFFFF"/>
        </w:rPr>
        <w:t xml:space="preserve"> brief presentation on the IEEE Course on Technical Writing</w:t>
      </w:r>
      <w:r>
        <w:rPr>
          <w:rFonts w:ascii="Arial" w:hAnsi="Arial" w:cs="Arial"/>
          <w:b/>
          <w:bCs/>
          <w:spacing w:val="3"/>
          <w:sz w:val="21"/>
          <w:szCs w:val="21"/>
          <w:shd w:val="clear" w:color="auto" w:fill="FFFFFF"/>
        </w:rPr>
        <w:t xml:space="preserve"> (Subscribed by the library for 2026)</w:t>
      </w:r>
    </w:p>
    <w:p w14:paraId="5D764305" w14:textId="29D53A9B" w:rsidR="00825FFF" w:rsidRDefault="00825FFF" w:rsidP="00825FFF">
      <w:pPr>
        <w:tabs>
          <w:tab w:val="left" w:pos="7413"/>
        </w:tabs>
        <w:ind w:left="-426" w:right="-563"/>
        <w:jc w:val="both"/>
        <w:rPr>
          <w:b/>
          <w:color w:val="70AD47" w:themeColor="accent6"/>
          <w:sz w:val="28"/>
          <w:szCs w:val="28"/>
          <w:shd w:val="clear" w:color="auto" w:fill="FFFFFF"/>
        </w:rPr>
      </w:pPr>
      <w:r w:rsidRPr="00825FFF">
        <w:rPr>
          <w:b/>
          <w:color w:val="70AD47" w:themeColor="accent6"/>
          <w:sz w:val="28"/>
          <w:szCs w:val="28"/>
          <w:shd w:val="clear" w:color="auto" w:fill="FFFFFF"/>
        </w:rPr>
        <w:t>Agenda:</w:t>
      </w:r>
      <w:r>
        <w:rPr>
          <w:b/>
          <w:color w:val="70AD47" w:themeColor="accent6"/>
          <w:sz w:val="28"/>
          <w:szCs w:val="28"/>
          <w:shd w:val="clear" w:color="auto" w:fill="FFFFFF"/>
        </w:rPr>
        <w:t xml:space="preserve"> </w:t>
      </w:r>
    </w:p>
    <w:p w14:paraId="53B1C775" w14:textId="1B3339EE" w:rsidR="00BA65EA" w:rsidRPr="00BA65EA" w:rsidRDefault="00BA65EA" w:rsidP="00FB3D73">
      <w:pPr>
        <w:pStyle w:val="ListParagraph"/>
        <w:numPr>
          <w:ilvl w:val="0"/>
          <w:numId w:val="2"/>
        </w:numPr>
        <w:tabs>
          <w:tab w:val="left" w:pos="7413"/>
        </w:tabs>
        <w:ind w:left="142" w:right="-563"/>
        <w:jc w:val="both"/>
        <w:rPr>
          <w:sz w:val="24"/>
          <w:szCs w:val="24"/>
        </w:rPr>
      </w:pPr>
      <w:r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  <w:t>IEEE: A panoramic overview</w:t>
      </w:r>
    </w:p>
    <w:p w14:paraId="689A35D7" w14:textId="77777777" w:rsidR="00BA65EA" w:rsidRPr="00BA65EA" w:rsidRDefault="00BA65EA" w:rsidP="00FB3D73">
      <w:pPr>
        <w:pStyle w:val="ListParagraph"/>
        <w:numPr>
          <w:ilvl w:val="0"/>
          <w:numId w:val="2"/>
        </w:numPr>
        <w:tabs>
          <w:tab w:val="left" w:pos="7413"/>
        </w:tabs>
        <w:ind w:left="142" w:right="-563"/>
        <w:jc w:val="both"/>
        <w:rPr>
          <w:sz w:val="24"/>
          <w:szCs w:val="24"/>
        </w:rPr>
      </w:pPr>
      <w:r w:rsidRPr="00BA65EA"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  <w:t>Introduction to IEEE AI Research Suites</w:t>
      </w:r>
    </w:p>
    <w:p w14:paraId="69CA88AA" w14:textId="77777777" w:rsidR="00BA65EA" w:rsidRPr="00BA65EA" w:rsidRDefault="00BA65EA" w:rsidP="00FB3D73">
      <w:pPr>
        <w:pStyle w:val="ListParagraph"/>
        <w:numPr>
          <w:ilvl w:val="0"/>
          <w:numId w:val="2"/>
        </w:numPr>
        <w:tabs>
          <w:tab w:val="left" w:pos="7413"/>
        </w:tabs>
        <w:ind w:left="142" w:right="-563"/>
        <w:jc w:val="both"/>
        <w:rPr>
          <w:sz w:val="24"/>
          <w:szCs w:val="24"/>
        </w:rPr>
      </w:pPr>
      <w:r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  <w:t>Open access publishing paradigms at IEEE</w:t>
      </w:r>
    </w:p>
    <w:p w14:paraId="7377590E" w14:textId="2D2BA406" w:rsidR="00FA04AF" w:rsidRDefault="00BA65EA" w:rsidP="00FB3D73">
      <w:pPr>
        <w:pStyle w:val="ListParagraph"/>
        <w:numPr>
          <w:ilvl w:val="0"/>
          <w:numId w:val="2"/>
        </w:numPr>
        <w:tabs>
          <w:tab w:val="left" w:pos="7413"/>
        </w:tabs>
        <w:ind w:left="142" w:right="-563"/>
        <w:jc w:val="both"/>
        <w:rPr>
          <w:sz w:val="24"/>
          <w:szCs w:val="24"/>
        </w:rPr>
      </w:pPr>
      <w:r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  <w:t>Crafting impactful scholarly manuscripts with IEEE:</w:t>
      </w:r>
    </w:p>
    <w:p w14:paraId="23429A8C" w14:textId="77777777" w:rsidR="00BA65EA" w:rsidRPr="00BA65EA" w:rsidRDefault="00BA65EA" w:rsidP="00FA04AF">
      <w:pPr>
        <w:pStyle w:val="ListParagraph"/>
        <w:numPr>
          <w:ilvl w:val="0"/>
          <w:numId w:val="3"/>
        </w:numPr>
        <w:tabs>
          <w:tab w:val="left" w:pos="7413"/>
        </w:tabs>
        <w:ind w:right="-563"/>
        <w:jc w:val="both"/>
        <w:rPr>
          <w:sz w:val="24"/>
          <w:szCs w:val="24"/>
        </w:rPr>
      </w:pPr>
      <w:r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  <w:t>Strategic publishing pathways</w:t>
      </w:r>
    </w:p>
    <w:p w14:paraId="570D7D26" w14:textId="58F0F88C" w:rsidR="00FA04AF" w:rsidRDefault="00BA65EA" w:rsidP="00FA04AF">
      <w:pPr>
        <w:pStyle w:val="ListParagraph"/>
        <w:numPr>
          <w:ilvl w:val="0"/>
          <w:numId w:val="3"/>
        </w:numPr>
        <w:tabs>
          <w:tab w:val="left" w:pos="7413"/>
        </w:tabs>
        <w:ind w:right="-563"/>
        <w:jc w:val="both"/>
        <w:rPr>
          <w:sz w:val="24"/>
          <w:szCs w:val="24"/>
        </w:rPr>
      </w:pPr>
      <w:r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  <w:t>Identifying and engaging the right audience</w:t>
      </w:r>
      <w:r w:rsidR="00401D73">
        <w:rPr>
          <w:sz w:val="24"/>
          <w:szCs w:val="24"/>
        </w:rPr>
        <w:t xml:space="preserve"> </w:t>
      </w:r>
    </w:p>
    <w:p w14:paraId="3B8708A6" w14:textId="2F85D361" w:rsidR="00FA04AF" w:rsidRDefault="00BA65EA" w:rsidP="00FA04AF">
      <w:pPr>
        <w:pStyle w:val="ListParagraph"/>
        <w:numPr>
          <w:ilvl w:val="0"/>
          <w:numId w:val="3"/>
        </w:numPr>
        <w:tabs>
          <w:tab w:val="left" w:pos="7413"/>
        </w:tabs>
        <w:ind w:right="-563"/>
        <w:jc w:val="both"/>
        <w:rPr>
          <w:sz w:val="24"/>
          <w:szCs w:val="24"/>
        </w:rPr>
      </w:pPr>
      <w:r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  <w:t>Editorial and peer review expectations</w:t>
      </w:r>
      <w:r w:rsidR="00825FFF" w:rsidRPr="00FB3D73">
        <w:rPr>
          <w:sz w:val="24"/>
          <w:szCs w:val="24"/>
        </w:rPr>
        <w:t> </w:t>
      </w:r>
    </w:p>
    <w:p w14:paraId="4663AD15" w14:textId="3429F11D" w:rsidR="00FA04AF" w:rsidRDefault="00BA65EA" w:rsidP="00FA04AF">
      <w:pPr>
        <w:pStyle w:val="ListParagraph"/>
        <w:numPr>
          <w:ilvl w:val="0"/>
          <w:numId w:val="3"/>
        </w:numPr>
        <w:tabs>
          <w:tab w:val="left" w:pos="7413"/>
        </w:tabs>
        <w:ind w:right="-563"/>
        <w:jc w:val="both"/>
        <w:rPr>
          <w:sz w:val="24"/>
          <w:szCs w:val="24"/>
        </w:rPr>
      </w:pPr>
      <w:r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  <w:t>Navigating the peer review process</w:t>
      </w:r>
      <w:r w:rsidR="00401D73">
        <w:rPr>
          <w:sz w:val="24"/>
          <w:szCs w:val="24"/>
        </w:rPr>
        <w:t xml:space="preserve"> </w:t>
      </w:r>
    </w:p>
    <w:p w14:paraId="7873A469" w14:textId="77777777" w:rsidR="00BA65EA" w:rsidRPr="00BA65EA" w:rsidRDefault="00BA65EA" w:rsidP="00BA65EA">
      <w:pPr>
        <w:pStyle w:val="ListParagraph"/>
        <w:numPr>
          <w:ilvl w:val="0"/>
          <w:numId w:val="3"/>
        </w:numPr>
        <w:tabs>
          <w:tab w:val="left" w:pos="7413"/>
        </w:tabs>
        <w:ind w:right="-563"/>
        <w:jc w:val="both"/>
        <w:rPr>
          <w:sz w:val="24"/>
          <w:szCs w:val="24"/>
        </w:rPr>
      </w:pPr>
      <w:r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  <w:t> Structuring a compelling manuscript—best practices for crafting titles, abstracts, introductions, methodologies, and more</w:t>
      </w:r>
    </w:p>
    <w:p w14:paraId="3F8790F6" w14:textId="27894AE2" w:rsidR="00EE64F4" w:rsidRDefault="00D811CB" w:rsidP="00FB3D73">
      <w:pPr>
        <w:tabs>
          <w:tab w:val="left" w:pos="7413"/>
        </w:tabs>
        <w:ind w:left="-426" w:right="-563"/>
        <w:jc w:val="both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 w:rsidRPr="00401D73">
        <w:rPr>
          <w:b/>
          <w:noProof/>
          <w:color w:val="70AD47" w:themeColor="accent6"/>
          <w:sz w:val="28"/>
          <w:szCs w:val="28"/>
          <w:shd w:val="clear" w:color="auto" w:fill="FFFFFF"/>
          <w:lang w:eastAsia="en-IN" w:bidi="hi-IN"/>
        </w:rPr>
        <w:drawing>
          <wp:anchor distT="0" distB="0" distL="114300" distR="114300" simplePos="0" relativeHeight="251662336" behindDoc="0" locked="0" layoutInCell="1" allowOverlap="1" wp14:anchorId="31F37586" wp14:editId="25F24DA8">
            <wp:simplePos x="0" y="0"/>
            <wp:positionH relativeFrom="column">
              <wp:posOffset>-270510</wp:posOffset>
            </wp:positionH>
            <wp:positionV relativeFrom="paragraph">
              <wp:posOffset>351155</wp:posOffset>
            </wp:positionV>
            <wp:extent cx="1049020" cy="1104900"/>
            <wp:effectExtent l="0" t="0" r="0" b="0"/>
            <wp:wrapThrough wrapText="bothSides">
              <wp:wrapPolygon edited="0">
                <wp:start x="0" y="0"/>
                <wp:lineTo x="0" y="21228"/>
                <wp:lineTo x="21182" y="21228"/>
                <wp:lineTo x="21182" y="0"/>
                <wp:lineTo x="0" y="0"/>
              </wp:wrapPolygon>
            </wp:wrapThrough>
            <wp:docPr id="2" name="Picture 2" descr="Head shot of Ranbir Sedh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ad shot of Ranbir Sedhe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02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color w:val="70AD47" w:themeColor="accent6"/>
          <w:sz w:val="28"/>
          <w:szCs w:val="28"/>
          <w:lang w:eastAsia="en-IN" w:bidi="hi-I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404005" wp14:editId="10FF5F87">
                <wp:simplePos x="0" y="0"/>
                <wp:positionH relativeFrom="column">
                  <wp:posOffset>5136460</wp:posOffset>
                </wp:positionH>
                <wp:positionV relativeFrom="paragraph">
                  <wp:posOffset>1726648</wp:posOffset>
                </wp:positionV>
                <wp:extent cx="993913" cy="874643"/>
                <wp:effectExtent l="0" t="0" r="0" b="1905"/>
                <wp:wrapNone/>
                <wp:docPr id="178832925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3913" cy="8746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2BDCB4" w14:textId="76AA5578" w:rsidR="00D811CB" w:rsidRDefault="00D811CB">
                            <w:r>
                              <w:rPr>
                                <w:rFonts w:ascii="Arial" w:hAnsi="Arial" w:cs="Arial"/>
                                <w:noProof/>
                                <w:sz w:val="23"/>
                                <w:szCs w:val="23"/>
                                <w:lang w:eastAsia="en-IN" w:bidi="hi-IN"/>
                              </w:rPr>
                              <w:drawing>
                                <wp:inline distT="0" distB="0" distL="0" distR="0" wp14:anchorId="7F9DD5D3" wp14:editId="0C82E6FD">
                                  <wp:extent cx="804545" cy="861721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Untitled 1 (11).pn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04545" cy="86172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40400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04.45pt;margin-top:135.95pt;width:78.25pt;height:68.8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ygDLAIAAFMEAAAOAAAAZHJzL2Uyb0RvYy54bWysVEtv2zAMvg/YfxB0b5xX08aIU2QpMgwI&#10;2gLp0LMiS7EBWdQkJXb260fJzqPdTkMvMilSH18fPXtoKkUOwroSdEYHvT4lQnPIS73L6M/X1c09&#10;Jc4znTMFWmT0KBx9mH/9MqtNKoZQgMqFJQiiXVqbjBbemzRJHC9ExVwPjNBolGAr5lG1uyS3rEb0&#10;SiXDfn+S1GBzY4EL5/D2sTXSecSXUnD/LKUTnqiMYm4+njae23Am8xlLd5aZouRdGuw/sqhYqTHo&#10;GeqReUb2tvwLqiq5BQfS9zhUCUhZchFrwGoG/Q/VbApmRKwFm+PMuU3u82D502FjXizxzTdocICh&#10;IbVxqcPLUE8jbRW+mClBO7bweG6baDzheDmdjqaDESUcTfd348l4FFCSy2Njnf8uoCJByKjFqcRm&#10;scPa+db15BJiOVBlviqVikpgglgqSw4MZ6h8TBHB33kpTeqMTka3/QisITxvkZXGXC4lBck326ar&#10;cwv5Ecu30DLDGb4qMck1c/6FWaQCVoz09s94SAUYBDqJkgLs73/dB3+cEFopqZFaGXW/9swKStQP&#10;jbObDsbjwMWojG/vhqjYa8v22qL31RKw8gEukuFRDP5enURpoXrDLViEqGhimmPsjPqTuPQt4XGL&#10;uFgsohOyzzC/1hvDA3TodBjBa/PGrOnm5HHAT3AiIUs/jKv1DS81LPYeZBlnGRrcdrXrOzI3sqHb&#10;srAa13r0uvwL5n8AAAD//wMAUEsDBBQABgAIAAAAIQB/+TFW4wAAAAsBAAAPAAAAZHJzL2Rvd25y&#10;ZXYueG1sTI/LTsMwEEX3SPyDNUhsUGv3lSYhToUQUIkdTQGxc+MhiYjHUewm4e8xK9jNaI7unJvt&#10;JtOyAXvXWJKwmAtgSKXVDVUSjsXjLAbmvCKtWkso4Rsd7PLLi0yl2o70gsPBVyyEkEuVhNr7LuXc&#10;lTUa5ea2Qwq3T9sb5cPaV1z3agzhpuVLISJuVEPhQ606vK+x/DqcjYSPm+r92U1Pr+Nqs+oe9kOx&#10;fdOFlNdX090tMI+T/4PhVz+oQx6cTvZM2rFWQiziJKASlttFGAKRRJs1sJOEtUgi4HnG/3fIfwAA&#10;AP//AwBQSwECLQAUAAYACAAAACEAtoM4kv4AAADhAQAAEwAAAAAAAAAAAAAAAAAAAAAAW0NvbnRl&#10;bnRfVHlwZXNdLnhtbFBLAQItABQABgAIAAAAIQA4/SH/1gAAAJQBAAALAAAAAAAAAAAAAAAAAC8B&#10;AABfcmVscy8ucmVsc1BLAQItABQABgAIAAAAIQAdkygDLAIAAFMEAAAOAAAAAAAAAAAAAAAAAC4C&#10;AABkcnMvZTJvRG9jLnhtbFBLAQItABQABgAIAAAAIQB/+TFW4wAAAAsBAAAPAAAAAAAAAAAAAAAA&#10;AIYEAABkcnMvZG93bnJldi54bWxQSwUGAAAAAAQABADzAAAAlgUAAAAA&#10;" fillcolor="white [3201]" stroked="f" strokeweight=".5pt">
                <v:textbox>
                  <w:txbxContent>
                    <w:p w14:paraId="152BDCB4" w14:textId="76AA5578" w:rsidR="00D811CB" w:rsidRDefault="00D811CB">
                      <w:r>
                        <w:rPr>
                          <w:rFonts w:ascii="Arial" w:hAnsi="Arial" w:cs="Arial"/>
                          <w:noProof/>
                          <w:sz w:val="23"/>
                          <w:szCs w:val="23"/>
                          <w:lang w:eastAsia="en-IN" w:bidi="hi-IN"/>
                        </w:rPr>
                        <w:drawing>
                          <wp:inline distT="0" distB="0" distL="0" distR="0" wp14:anchorId="7F9DD5D3" wp14:editId="0C82E6FD">
                            <wp:extent cx="804545" cy="861721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Untitled 1 (11).pn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04545" cy="86172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A192F" w:rsidRPr="00FB3D73">
        <w:rPr>
          <w:b/>
          <w:noProof/>
          <w:color w:val="70AD47" w:themeColor="accent6"/>
          <w:sz w:val="28"/>
          <w:szCs w:val="28"/>
          <w:shd w:val="clear" w:color="auto" w:fill="FFFFFF"/>
          <w:lang w:eastAsia="en-IN" w:bidi="hi-I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3102E4E" wp14:editId="14AB4DCB">
                <wp:simplePos x="0" y="0"/>
                <wp:positionH relativeFrom="column">
                  <wp:posOffset>922020</wp:posOffset>
                </wp:positionH>
                <wp:positionV relativeFrom="paragraph">
                  <wp:posOffset>277495</wp:posOffset>
                </wp:positionV>
                <wp:extent cx="5295265" cy="1526540"/>
                <wp:effectExtent l="0" t="0" r="63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5265" cy="152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695513" w14:textId="28D19E1C" w:rsidR="00FB3D73" w:rsidRPr="00EE64F4" w:rsidRDefault="00FB3D73" w:rsidP="00FB3D73">
                            <w:pPr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EE64F4">
                              <w:rPr>
                                <w:rFonts w:cstheme="minorHAnsi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Ranbir has over </w:t>
                            </w:r>
                            <w:r w:rsidR="00D811CB">
                              <w:rPr>
                                <w:rFonts w:cstheme="minorHAnsi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  <w:t>fourteen years of</w:t>
                            </w:r>
                            <w:r w:rsidRPr="00EE64F4">
                              <w:rPr>
                                <w:rFonts w:cstheme="minorHAnsi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experience in the information industry</w:t>
                            </w:r>
                            <w:r w:rsidR="00D811CB">
                              <w:rPr>
                                <w:rFonts w:cstheme="minorHAnsi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. </w:t>
                            </w:r>
                            <w:r w:rsidRPr="00EE64F4">
                              <w:rPr>
                                <w:rFonts w:cstheme="minorHAnsi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Prior to joining IEEE, Ranbir was </w:t>
                            </w:r>
                            <w:r w:rsidR="00D811CB">
                              <w:rPr>
                                <w:rFonts w:cstheme="minorHAnsi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a senior manager of client engagement at Global Information Systems Technology, leading teams that trained end users on various publisher products and </w:t>
                            </w:r>
                            <w:r w:rsidRPr="00EE64F4">
                              <w:rPr>
                                <w:rFonts w:cstheme="minorHAnsi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provided customer technical support. He has a </w:t>
                            </w:r>
                            <w:proofErr w:type="gramStart"/>
                            <w:r w:rsidRPr="00EE64F4">
                              <w:rPr>
                                <w:rFonts w:cstheme="minorHAnsi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  <w:t>Bachelor's degree in Computer Applications</w:t>
                            </w:r>
                            <w:proofErr w:type="gramEnd"/>
                            <w:r w:rsidRPr="00EE64F4">
                              <w:rPr>
                                <w:rFonts w:cstheme="minorHAnsi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and a </w:t>
                            </w:r>
                            <w:proofErr w:type="gramStart"/>
                            <w:r w:rsidRPr="00EE64F4">
                              <w:rPr>
                                <w:rFonts w:cstheme="minorHAnsi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  <w:t>Master's</w:t>
                            </w:r>
                            <w:proofErr w:type="gramEnd"/>
                            <w:r w:rsidRPr="00EE64F4">
                              <w:rPr>
                                <w:rFonts w:cstheme="minorHAnsi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degree in Entrepreneurship &amp; Leadership</w:t>
                            </w:r>
                            <w:r w:rsidR="007A192F">
                              <w:rPr>
                                <w:rFonts w:cstheme="minorHAnsi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  <w:t>.</w:t>
                            </w:r>
                            <w:r w:rsidRPr="00EE64F4">
                              <w:rPr>
                                <w:rFonts w:cstheme="minorHAnsi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02E4E" id="Text Box 2" o:spid="_x0000_s1027" type="#_x0000_t202" style="position:absolute;left:0;text-align:left;margin-left:72.6pt;margin-top:21.85pt;width:416.95pt;height:120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wn8DgIAAP4DAAAOAAAAZHJzL2Uyb0RvYy54bWysk1Fv0zAQx9+R+A6W32maqh1b1HQaHUVI&#10;YyANPoDjOI2F4zNnt0n59JydrKvGGyIP1l3O/vvud+f17dAZdlToNdiS57M5Z8pKqLXdl/zH9927&#10;a858ELYWBqwq+Ul5frt5+2bdu0ItoAVTK2QkYn3Ru5K3Ibgiy7xsVSf8DJyyFGwAOxHIxX1Wo+hJ&#10;vTPZYj6/ynrA2iFI5T39vR+DfJP0m0bJ8LVpvArMlJxyC2nFtFZxzTZrUexRuFbLKQ3xD1l0Qlu6&#10;9Cx1L4JgB9R/SXVaInhowkxCl0HTaKlSDVRNPn9VzVMrnEq1EBzvzpj8/5OVj8cn9w1ZGD7AQA1M&#10;RXj3APKnZxa2rbB7dYcIfatETRfnEVnWO19MRyNqX/goUvVfoKYmi0OAJDQ02EUqVCcjdWrA6Qxd&#10;DYFJ+rla3KwWVyvOJMXyaC5TWzJRPB936MMnBR2LRsmRuprkxfHBh5iOKJ63xNs8GF3vtDHJwX21&#10;NciOgiZgl75UwattxrK+5JTJKilbiOfTcHQ60IQa3ZX8eh6/cWYijo+2TluC0Ga0KRNjJz4RyQgn&#10;DNXAdD3Bi7gqqE8EDGEcSHpAZLSAvznraRhL7n8dBCrOzGdL0G/yJUFhITnL1fsFOXgZqS4jwkqS&#10;KnngbDS3IU18xGHhjprT6ITtJZMpZRqyRHN6EHGKL/206+XZbv4AAAD//wMAUEsDBBQABgAIAAAA&#10;IQB4vLIT3gAAAAoBAAAPAAAAZHJzL2Rvd25yZXYueG1sTI/RToNAEEXfTfyHzZj4YuwC0lKQpVET&#10;ja+t/YCBnQKRnSXsttC/d33Sx5s5ufdMuVvMIC40ud6ygngVgSBurO65VXD8en/cgnAeWeNgmRRc&#10;ycGuur0psdB25j1dDr4VoYRdgQo678dCStd0ZNCt7Egcbic7GfQhTq3UE86h3AwyiaKNNNhzWOhw&#10;pLeOmu/D2Sg4fc4P63yuP/wx26ebV+yz2l6Vur9bXp5BeFr8Hwy/+kEdquBU2zNrJ4aQ03USUAXp&#10;UwYiAHmWxyBqBck2jUFWpfz/QvUDAAD//wMAUEsBAi0AFAAGAAgAAAAhALaDOJL+AAAA4QEAABMA&#10;AAAAAAAAAAAAAAAAAAAAAFtDb250ZW50X1R5cGVzXS54bWxQSwECLQAUAAYACAAAACEAOP0h/9YA&#10;AACUAQAACwAAAAAAAAAAAAAAAAAvAQAAX3JlbHMvLnJlbHNQSwECLQAUAAYACAAAACEAx98J/A4C&#10;AAD+AwAADgAAAAAAAAAAAAAAAAAuAgAAZHJzL2Uyb0RvYy54bWxQSwECLQAUAAYACAAAACEAeLyy&#10;E94AAAAKAQAADwAAAAAAAAAAAAAAAABoBAAAZHJzL2Rvd25yZXYueG1sUEsFBgAAAAAEAAQA8wAA&#10;AHMFAAAAAA==&#10;" stroked="f">
                <v:textbox>
                  <w:txbxContent>
                    <w:p w14:paraId="49695513" w14:textId="28D19E1C" w:rsidR="00FB3D73" w:rsidRPr="00EE64F4" w:rsidRDefault="00FB3D73" w:rsidP="00FB3D73">
                      <w:pPr>
                        <w:jc w:val="both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EE64F4">
                        <w:rPr>
                          <w:rFonts w:cstheme="minorHAnsi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  <w:t xml:space="preserve">Ranbir has over </w:t>
                      </w:r>
                      <w:r w:rsidR="00D811CB">
                        <w:rPr>
                          <w:rFonts w:cstheme="minorHAnsi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  <w:t>fourteen years of</w:t>
                      </w:r>
                      <w:r w:rsidRPr="00EE64F4">
                        <w:rPr>
                          <w:rFonts w:cstheme="minorHAnsi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  <w:t xml:space="preserve"> experience in the information industry</w:t>
                      </w:r>
                      <w:r w:rsidR="00D811CB">
                        <w:rPr>
                          <w:rFonts w:cstheme="minorHAnsi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  <w:t xml:space="preserve">. </w:t>
                      </w:r>
                      <w:r w:rsidRPr="00EE64F4">
                        <w:rPr>
                          <w:rFonts w:cstheme="minorHAnsi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  <w:t xml:space="preserve">Prior to joining IEEE, Ranbir was </w:t>
                      </w:r>
                      <w:r w:rsidR="00D811CB">
                        <w:rPr>
                          <w:rFonts w:cstheme="minorHAnsi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  <w:t xml:space="preserve">a senior manager of client engagement at Global Information Systems Technology, leading teams that trained end users on various publisher products and </w:t>
                      </w:r>
                      <w:r w:rsidRPr="00EE64F4">
                        <w:rPr>
                          <w:rFonts w:cstheme="minorHAnsi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  <w:t xml:space="preserve">provided customer technical support. He has a </w:t>
                      </w:r>
                      <w:proofErr w:type="gramStart"/>
                      <w:r w:rsidRPr="00EE64F4">
                        <w:rPr>
                          <w:rFonts w:cstheme="minorHAnsi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  <w:t>Bachelor's degree in Computer Applications</w:t>
                      </w:r>
                      <w:proofErr w:type="gramEnd"/>
                      <w:r w:rsidRPr="00EE64F4">
                        <w:rPr>
                          <w:rFonts w:cstheme="minorHAnsi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  <w:t xml:space="preserve"> and a </w:t>
                      </w:r>
                      <w:proofErr w:type="gramStart"/>
                      <w:r w:rsidRPr="00EE64F4">
                        <w:rPr>
                          <w:rFonts w:cstheme="minorHAnsi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  <w:t>Master's</w:t>
                      </w:r>
                      <w:proofErr w:type="gramEnd"/>
                      <w:r w:rsidRPr="00EE64F4">
                        <w:rPr>
                          <w:rFonts w:cstheme="minorHAnsi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  <w:t xml:space="preserve"> degree in Entrepreneurship &amp; Leadership</w:t>
                      </w:r>
                      <w:r w:rsidR="007A192F">
                        <w:rPr>
                          <w:rFonts w:cstheme="minorHAnsi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  <w:t>.</w:t>
                      </w:r>
                      <w:r w:rsidRPr="00EE64F4">
                        <w:rPr>
                          <w:rFonts w:cstheme="minorHAnsi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B3D73" w:rsidRPr="00FB3D73">
        <w:rPr>
          <w:b/>
          <w:color w:val="70AD47" w:themeColor="accent6"/>
          <w:sz w:val="28"/>
          <w:szCs w:val="28"/>
          <w:shd w:val="clear" w:color="auto" w:fill="FFFFFF"/>
        </w:rPr>
        <w:t>Speaker</w:t>
      </w:r>
      <w:r w:rsidR="00FB3D73" w:rsidRPr="00FB3D73">
        <w:rPr>
          <w:b/>
          <w:color w:val="70AD47" w:themeColor="accent6"/>
          <w:sz w:val="24"/>
          <w:szCs w:val="24"/>
          <w:shd w:val="clear" w:color="auto" w:fill="FFFFFF"/>
        </w:rPr>
        <w:t>:</w:t>
      </w:r>
      <w:r w:rsidR="00401D73" w:rsidRPr="00401D73">
        <w:rPr>
          <w:b/>
          <w:color w:val="70AD47" w:themeColor="accent6"/>
          <w:sz w:val="28"/>
          <w:szCs w:val="28"/>
          <w:shd w:val="clear" w:color="auto" w:fill="FFFFFF"/>
          <w:lang w:val="en-US"/>
        </w:rPr>
        <w:t xml:space="preserve"> </w:t>
      </w:r>
      <w:r w:rsidR="00FB3D73" w:rsidRPr="00FB3D73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>Mr. Ranbir S Sedhey,</w:t>
      </w:r>
      <w:r w:rsidR="00FB3D73" w:rsidRPr="00FB3D73">
        <w:rPr>
          <w:sz w:val="24"/>
          <w:szCs w:val="24"/>
        </w:rPr>
        <w:t xml:space="preserve"> </w:t>
      </w:r>
      <w:r w:rsidR="00FB3D73" w:rsidRPr="00FB3D73">
        <w:rPr>
          <w:b/>
          <w:sz w:val="24"/>
          <w:szCs w:val="24"/>
        </w:rPr>
        <w:t>IEEE Client Services and University Partnership Program Manager</w:t>
      </w:r>
      <w:r w:rsidR="00FB3D73" w:rsidRPr="00FB3D73"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</w:t>
      </w:r>
    </w:p>
    <w:p w14:paraId="4ED10C00" w14:textId="77777777" w:rsidR="00003273" w:rsidRDefault="00003273" w:rsidP="00EE64F4">
      <w:pPr>
        <w:spacing w:after="0" w:line="240" w:lineRule="auto"/>
        <w:ind w:left="-426"/>
        <w:rPr>
          <w:b/>
          <w:color w:val="70AD47" w:themeColor="accent6"/>
          <w:sz w:val="28"/>
          <w:szCs w:val="28"/>
          <w:shd w:val="clear" w:color="auto" w:fill="FFFFFF"/>
        </w:rPr>
      </w:pPr>
    </w:p>
    <w:p w14:paraId="44C645A6" w14:textId="6C7556C2" w:rsidR="00EE64F4" w:rsidRPr="00EE64F4" w:rsidRDefault="00EE64F4" w:rsidP="00EE64F4">
      <w:pPr>
        <w:spacing w:after="0" w:line="240" w:lineRule="auto"/>
        <w:ind w:left="-426"/>
        <w:rPr>
          <w:b/>
          <w:color w:val="70AD47" w:themeColor="accent6"/>
          <w:sz w:val="28"/>
          <w:szCs w:val="28"/>
          <w:shd w:val="clear" w:color="auto" w:fill="FFFFFF"/>
        </w:rPr>
      </w:pPr>
      <w:r w:rsidRPr="00EE64F4">
        <w:rPr>
          <w:b/>
          <w:color w:val="70AD47" w:themeColor="accent6"/>
          <w:sz w:val="28"/>
          <w:szCs w:val="28"/>
          <w:shd w:val="clear" w:color="auto" w:fill="FFFFFF"/>
        </w:rPr>
        <w:t xml:space="preserve">Registration Link: </w:t>
      </w:r>
      <w:hyperlink r:id="rId7" w:history="1">
        <w:r w:rsidRPr="00E27796">
          <w:rPr>
            <w:rStyle w:val="Hyperlink"/>
            <w:b/>
            <w:sz w:val="28"/>
            <w:szCs w:val="28"/>
            <w:shd w:val="clear" w:color="auto" w:fill="FFFFFF"/>
          </w:rPr>
          <w:t>Click here</w:t>
        </w:r>
      </w:hyperlink>
      <w:r w:rsidRPr="00EE64F4">
        <w:rPr>
          <w:b/>
          <w:color w:val="70AD47" w:themeColor="accent6"/>
          <w:sz w:val="28"/>
          <w:szCs w:val="28"/>
          <w:shd w:val="clear" w:color="auto" w:fill="FFFFFF"/>
        </w:rPr>
        <w:t xml:space="preserve"> or Scan </w:t>
      </w:r>
    </w:p>
    <w:p w14:paraId="056ACF7E" w14:textId="77777777" w:rsidR="00EE64F4" w:rsidRDefault="00E27796" w:rsidP="00EE64F4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noProof/>
          <w:sz w:val="23"/>
          <w:szCs w:val="23"/>
          <w:lang w:eastAsia="en-IN" w:bidi="hi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FBB3CD" wp14:editId="032DBA95">
                <wp:simplePos x="0" y="0"/>
                <wp:positionH relativeFrom="column">
                  <wp:posOffset>3482616</wp:posOffset>
                </wp:positionH>
                <wp:positionV relativeFrom="paragraph">
                  <wp:posOffset>10436</wp:posOffset>
                </wp:positionV>
                <wp:extent cx="1065475" cy="1121134"/>
                <wp:effectExtent l="0" t="0" r="1905" b="31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5475" cy="11211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2F110B" w14:textId="03733AFB" w:rsidR="00E27796" w:rsidRDefault="00E2779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FBB3CD" id="_x0000_s1028" type="#_x0000_t202" style="position:absolute;margin-left:274.2pt;margin-top:.8pt;width:83.9pt;height:88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MzeMQIAAFwEAAAOAAAAZHJzL2Uyb0RvYy54bWysVFFv2jAQfp+0/2D5fYRQoF1EqBgV0yTU&#10;VqJTn41jE0uOz7MNCfv1OztQWLenaS/O2Xf+fPfdd5ndd40mB+G8AlPSfDCkRBgOlTK7kn5/WX26&#10;o8QHZiqmwYiSHoWn9/OPH2atLcQIatCVcARBjC9aW9I6BFtkmee1aJgfgBUGnRJcwwJu3S6rHGsR&#10;vdHZaDicZi24yjrgwns8feiddJ7wpRQ8PEnpRSC6pJhbSKtL6zau2XzGip1jtlb8lAb7hywapgw+&#10;+gb1wAIje6f+gGoUd+BBhgGHJgMpFRepBqwmH76rZlMzK1ItSI63bzT5/wfLHw8b++xI6L5Ahw2M&#10;hLTWFx4PYz2ddE38YqYE/Ujh8Y020QXC46XhdDK+nVDC0Zfnozy/GUec7HLdOh++CmhINErqsC+J&#10;LnZY+9CHnkPiax60qlZK67SJWhBL7ciBYRd1SEki+G9R2pC2pNObyTABG4jXe2RtMJdLUdEK3bYj&#10;qirp6FzwFqoj8uCgl4i3fKUw1zXz4Zk51ASWjjoPT7hIDfgWnCxKanA//3Ye47FV6KWkRY2V1P/Y&#10;Myco0d8MNvFzPh5HUabNeHI7wo279myvPWbfLAEJyHGiLE9mjA/6bEoHzSuOwyK+ii5mOL5d0nA2&#10;l6FXPo4TF4tFCkIZWhbWZmN5hI6Ex068dK/M2VO7Anb6Ec5qZMW7rvWx8aaBxT6AVKmlkeee1RP9&#10;KOEkitO4xRm53qeoy09h/gsAAP//AwBQSwMEFAAGAAgAAAAhACr5TL/gAAAACQEAAA8AAABkcnMv&#10;ZG93bnJldi54bWxMj8tOhEAQRfcm/kOnTNwYpxnmAUGaiTE+ktk5+Ii7HroEIl1N6B7Av7dc6fLm&#10;3Nw6le9m24kRB986UrBcRCCQKmdaqhW8lA/XKQgfNBndOUIF3+hhV5yf5TozbqJnHA+hFjxCPtMK&#10;mhD6TEpfNWi1X7geidmnG6wOHIdamkFPPG47GUfRVlrdEl9odI93DVZfh5NV8HFVv+/9/Pg6rTar&#10;/v5pLJM3Uyp1eTHf3oAIOIe/MvzqszoU7HR0JzJedAo263TNVQZbEMyT5TYGceScpDHIIpf/Pyh+&#10;AAAA//8DAFBLAQItABQABgAIAAAAIQC2gziS/gAAAOEBAAATAAAAAAAAAAAAAAAAAAAAAABbQ29u&#10;dGVudF9UeXBlc10ueG1sUEsBAi0AFAAGAAgAAAAhADj9If/WAAAAlAEAAAsAAAAAAAAAAAAAAAAA&#10;LwEAAF9yZWxzLy5yZWxzUEsBAi0AFAAGAAgAAAAhAFvMzN4xAgAAXAQAAA4AAAAAAAAAAAAAAAAA&#10;LgIAAGRycy9lMm9Eb2MueG1sUEsBAi0AFAAGAAgAAAAhACr5TL/gAAAACQEAAA8AAAAAAAAAAAAA&#10;AAAAiwQAAGRycy9kb3ducmV2LnhtbFBLBQYAAAAABAAEAPMAAACYBQAAAAA=&#10;" fillcolor="white [3201]" stroked="f" strokeweight=".5pt">
                <v:textbox>
                  <w:txbxContent>
                    <w:p w14:paraId="182F110B" w14:textId="03733AFB" w:rsidR="00E27796" w:rsidRDefault="00E27796"/>
                  </w:txbxContent>
                </v:textbox>
              </v:shape>
            </w:pict>
          </mc:Fallback>
        </mc:AlternateContent>
      </w:r>
    </w:p>
    <w:p w14:paraId="73D3B62D" w14:textId="77777777" w:rsidR="00EE64F4" w:rsidRPr="00EE64F4" w:rsidRDefault="00EE64F4" w:rsidP="00EE64F4">
      <w:pPr>
        <w:spacing w:after="0" w:line="240" w:lineRule="auto"/>
        <w:ind w:left="-426"/>
        <w:rPr>
          <w:b/>
          <w:color w:val="70AD47" w:themeColor="accent6"/>
          <w:sz w:val="28"/>
          <w:szCs w:val="28"/>
          <w:shd w:val="clear" w:color="auto" w:fill="FFFFFF"/>
        </w:rPr>
      </w:pPr>
      <w:r w:rsidRPr="00EE64F4">
        <w:rPr>
          <w:b/>
          <w:color w:val="70AD47" w:themeColor="accent6"/>
          <w:sz w:val="28"/>
          <w:szCs w:val="28"/>
          <w:shd w:val="clear" w:color="auto" w:fill="FFFFFF"/>
        </w:rPr>
        <w:t>Workshop contact:</w:t>
      </w:r>
    </w:p>
    <w:p w14:paraId="1C00C4BA" w14:textId="77777777" w:rsidR="00EE64F4" w:rsidRPr="00EE64F4" w:rsidRDefault="00EE64F4" w:rsidP="00EE64F4">
      <w:pPr>
        <w:spacing w:after="0" w:line="120" w:lineRule="auto"/>
        <w:rPr>
          <w:rFonts w:cstheme="minorHAnsi"/>
          <w:sz w:val="24"/>
          <w:szCs w:val="24"/>
        </w:rPr>
      </w:pPr>
    </w:p>
    <w:p w14:paraId="6487C818" w14:textId="77777777" w:rsidR="00EE64F4" w:rsidRPr="00EE64F4" w:rsidRDefault="00EE64F4" w:rsidP="00EE64F4">
      <w:pPr>
        <w:spacing w:after="0" w:line="240" w:lineRule="auto"/>
        <w:ind w:left="-426"/>
        <w:rPr>
          <w:rFonts w:cstheme="minorHAnsi"/>
          <w:sz w:val="24"/>
          <w:szCs w:val="24"/>
        </w:rPr>
      </w:pPr>
      <w:r w:rsidRPr="00EE64F4">
        <w:rPr>
          <w:rFonts w:cstheme="minorHAnsi"/>
          <w:sz w:val="24"/>
          <w:szCs w:val="24"/>
        </w:rPr>
        <w:t>Dr. Vijay Kumar Verma, Assistant Librarian (SG)</w:t>
      </w:r>
    </w:p>
    <w:p w14:paraId="48142738" w14:textId="6C8E3075" w:rsidR="00EE64F4" w:rsidRPr="00EE64F4" w:rsidRDefault="00EE64F4" w:rsidP="00EE64F4">
      <w:pPr>
        <w:spacing w:after="0" w:line="240" w:lineRule="auto"/>
        <w:ind w:left="-426"/>
        <w:rPr>
          <w:rFonts w:cstheme="minorHAnsi"/>
          <w:sz w:val="24"/>
          <w:szCs w:val="24"/>
        </w:rPr>
      </w:pPr>
      <w:r w:rsidRPr="00EE64F4">
        <w:rPr>
          <w:rFonts w:cstheme="minorHAnsi"/>
          <w:sz w:val="24"/>
          <w:szCs w:val="24"/>
        </w:rPr>
        <w:t xml:space="preserve">Email: </w:t>
      </w:r>
      <w:hyperlink r:id="rId8" w:history="1">
        <w:r w:rsidRPr="00EE64F4">
          <w:rPr>
            <w:rStyle w:val="Hyperlink"/>
            <w:rFonts w:cstheme="minorHAnsi"/>
            <w:color w:val="auto"/>
            <w:sz w:val="24"/>
            <w:szCs w:val="24"/>
            <w:u w:val="none"/>
          </w:rPr>
          <w:t>vkverma@library.iitd.ac.in</w:t>
        </w:r>
      </w:hyperlink>
      <w:r w:rsidRPr="00EE64F4">
        <w:rPr>
          <w:rStyle w:val="Hyperlink"/>
          <w:rFonts w:cstheme="minorHAnsi"/>
          <w:color w:val="auto"/>
          <w:sz w:val="24"/>
          <w:szCs w:val="24"/>
          <w:u w:val="none"/>
        </w:rPr>
        <w:t xml:space="preserve">;  </w:t>
      </w:r>
      <w:r w:rsidRPr="00EE64F4">
        <w:rPr>
          <w:rFonts w:cstheme="minorHAnsi"/>
          <w:sz w:val="24"/>
          <w:szCs w:val="24"/>
        </w:rPr>
        <w:t>Ph. 011- 26596631</w:t>
      </w:r>
    </w:p>
    <w:p w14:paraId="48317BC4" w14:textId="77777777" w:rsidR="00EE64F4" w:rsidRPr="00EE64F4" w:rsidRDefault="00EE64F4" w:rsidP="00EE64F4">
      <w:pPr>
        <w:spacing w:after="0" w:line="240" w:lineRule="auto"/>
        <w:rPr>
          <w:rFonts w:cstheme="minorHAnsi"/>
          <w:sz w:val="24"/>
          <w:szCs w:val="24"/>
        </w:rPr>
      </w:pPr>
    </w:p>
    <w:p w14:paraId="2D65E1AD" w14:textId="77777777" w:rsidR="00EE64F4" w:rsidRPr="00EE64F4" w:rsidRDefault="00EE64F4" w:rsidP="00EE64F4">
      <w:pPr>
        <w:autoSpaceDE w:val="0"/>
        <w:autoSpaceDN w:val="0"/>
        <w:adjustRightInd w:val="0"/>
        <w:spacing w:after="0" w:line="240" w:lineRule="auto"/>
        <w:ind w:left="-426"/>
        <w:rPr>
          <w:rFonts w:cstheme="minorHAnsi"/>
          <w:sz w:val="24"/>
          <w:szCs w:val="24"/>
          <w:lang w:bidi="hi-IN"/>
        </w:rPr>
      </w:pPr>
      <w:r w:rsidRPr="00EE64F4">
        <w:rPr>
          <w:rFonts w:cstheme="minorHAnsi"/>
          <w:sz w:val="24"/>
          <w:szCs w:val="24"/>
          <w:lang w:bidi="hi-IN"/>
        </w:rPr>
        <w:t>Dr. Nabi Hasan, Librarian &amp; Head</w:t>
      </w:r>
    </w:p>
    <w:p w14:paraId="388F6AA9" w14:textId="77777777" w:rsidR="00FB3D73" w:rsidRPr="00EE64F4" w:rsidRDefault="00EE64F4" w:rsidP="00EE64F4">
      <w:pPr>
        <w:autoSpaceDE w:val="0"/>
        <w:autoSpaceDN w:val="0"/>
        <w:adjustRightInd w:val="0"/>
        <w:spacing w:after="0" w:line="240" w:lineRule="auto"/>
        <w:ind w:left="-426"/>
        <w:rPr>
          <w:rFonts w:ascii="Arial" w:hAnsi="Arial" w:cs="Arial"/>
          <w:sz w:val="24"/>
          <w:szCs w:val="24"/>
        </w:rPr>
      </w:pPr>
      <w:r w:rsidRPr="00EE64F4">
        <w:rPr>
          <w:rFonts w:cstheme="minorHAnsi"/>
          <w:sz w:val="24"/>
          <w:szCs w:val="24"/>
          <w:lang w:bidi="hi-IN"/>
        </w:rPr>
        <w:t xml:space="preserve">Email: </w:t>
      </w:r>
      <w:hyperlink r:id="rId9" w:history="1">
        <w:r w:rsidRPr="00EE64F4">
          <w:rPr>
            <w:rStyle w:val="Hyperlink"/>
            <w:rFonts w:cstheme="minorHAnsi"/>
            <w:color w:val="auto"/>
            <w:sz w:val="24"/>
            <w:szCs w:val="24"/>
            <w:u w:val="none"/>
            <w:lang w:bidi="hi-IN"/>
          </w:rPr>
          <w:t>hodlibrary@admin.iitd.ac.in</w:t>
        </w:r>
      </w:hyperlink>
    </w:p>
    <w:sectPr w:rsidR="00FB3D73" w:rsidRPr="00EE64F4" w:rsidSect="00EE64F4">
      <w:pgSz w:w="12240" w:h="15840"/>
      <w:pgMar w:top="709" w:right="1440" w:bottom="709" w:left="1440" w:header="720" w:footer="720" w:gutter="0"/>
      <w:pgBorders w:offsetFrom="page">
        <w:top w:val="thinThickLargeGap" w:sz="24" w:space="24" w:color="CCCC00"/>
        <w:left w:val="thinThickLargeGap" w:sz="24" w:space="24" w:color="CCCC00"/>
        <w:bottom w:val="thickThinLargeGap" w:sz="24" w:space="24" w:color="CCCC00"/>
        <w:right w:val="thickThinLargeGap" w:sz="24" w:space="24" w:color="CCCC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54500"/>
    <w:multiLevelType w:val="hybridMultilevel"/>
    <w:tmpl w:val="ACAAA252"/>
    <w:lvl w:ilvl="0" w:tplc="04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44C2012B"/>
    <w:multiLevelType w:val="hybridMultilevel"/>
    <w:tmpl w:val="0354FE2E"/>
    <w:lvl w:ilvl="0" w:tplc="040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736C5545"/>
    <w:multiLevelType w:val="hybridMultilevel"/>
    <w:tmpl w:val="DB5C1098"/>
    <w:lvl w:ilvl="0" w:tplc="040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3" w15:restartNumberingAfterBreak="0">
    <w:nsid w:val="7B762F7C"/>
    <w:multiLevelType w:val="hybridMultilevel"/>
    <w:tmpl w:val="E09082C4"/>
    <w:lvl w:ilvl="0" w:tplc="40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496725325">
    <w:abstractNumId w:val="0"/>
  </w:num>
  <w:num w:numId="2" w16cid:durableId="77139188">
    <w:abstractNumId w:val="2"/>
  </w:num>
  <w:num w:numId="3" w16cid:durableId="1578127624">
    <w:abstractNumId w:val="1"/>
  </w:num>
  <w:num w:numId="4" w16cid:durableId="7263017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tDA0MDc0MTI2MzU3NrdQ0lEKTi0uzszPAykwqgUAy7XiJywAAAA="/>
  </w:docVars>
  <w:rsids>
    <w:rsidRoot w:val="00FA28A4"/>
    <w:rsid w:val="00003273"/>
    <w:rsid w:val="00140BB9"/>
    <w:rsid w:val="002235BD"/>
    <w:rsid w:val="002A5DC7"/>
    <w:rsid w:val="002B0207"/>
    <w:rsid w:val="0034124B"/>
    <w:rsid w:val="00401858"/>
    <w:rsid w:val="00401D73"/>
    <w:rsid w:val="004D60F9"/>
    <w:rsid w:val="00623773"/>
    <w:rsid w:val="0068666F"/>
    <w:rsid w:val="007A192F"/>
    <w:rsid w:val="00825FFF"/>
    <w:rsid w:val="008776B5"/>
    <w:rsid w:val="00BA65EA"/>
    <w:rsid w:val="00D737BF"/>
    <w:rsid w:val="00D811CB"/>
    <w:rsid w:val="00E27796"/>
    <w:rsid w:val="00EE64F4"/>
    <w:rsid w:val="00FA04AF"/>
    <w:rsid w:val="00FA28A4"/>
    <w:rsid w:val="00FB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A96DC5"/>
  <w15:chartTrackingRefBased/>
  <w15:docId w15:val="{9A4C9262-16E1-4A58-B736-83355A4DB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8A4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6">
    <w:name w:val="Grid Table 4 Accent 6"/>
    <w:basedOn w:val="TableNormal"/>
    <w:uiPriority w:val="49"/>
    <w:rsid w:val="00FA28A4"/>
    <w:pPr>
      <w:spacing w:after="0" w:line="240" w:lineRule="auto"/>
    </w:pPr>
    <w:rPr>
      <w:lang w:val="en-IN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ListParagraph">
    <w:name w:val="List Paragraph"/>
    <w:basedOn w:val="Normal"/>
    <w:uiPriority w:val="34"/>
    <w:qFormat/>
    <w:rsid w:val="00FB3D7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B3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D73"/>
    <w:rPr>
      <w:lang w:val="en-IN"/>
    </w:rPr>
  </w:style>
  <w:style w:type="character" w:styleId="Strong">
    <w:name w:val="Strong"/>
    <w:basedOn w:val="DefaultParagraphFont"/>
    <w:uiPriority w:val="22"/>
    <w:qFormat/>
    <w:rsid w:val="00FB3D73"/>
    <w:rPr>
      <w:b/>
      <w:bCs/>
    </w:rPr>
  </w:style>
  <w:style w:type="character" w:styleId="Hyperlink">
    <w:name w:val="Hyperlink"/>
    <w:basedOn w:val="DefaultParagraphFont"/>
    <w:uiPriority w:val="99"/>
    <w:unhideWhenUsed/>
    <w:rsid w:val="00EE64F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40B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21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kverma@library.iitd.ac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oGTfnHEKLUXeXSMc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odlibrary@admin.iitd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vijay verma</cp:lastModifiedBy>
  <cp:revision>2</cp:revision>
  <cp:lastPrinted>2024-09-04T07:29:00Z</cp:lastPrinted>
  <dcterms:created xsi:type="dcterms:W3CDTF">2026-04-15T09:51:00Z</dcterms:created>
  <dcterms:modified xsi:type="dcterms:W3CDTF">2026-04-15T09:51:00Z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839edcc13cb518e9feebad2a34e0906c14ac3c87b63302b9d0d6a54e654dc35d</vt:lpwstr>
  </property>
</Properties>
</file>